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E05F" w14:textId="77777777" w:rsidR="000D26D5" w:rsidRDefault="000D26D5" w:rsidP="00103831">
      <w:pPr>
        <w:jc w:val="center"/>
        <w:rPr>
          <w:sz w:val="40"/>
          <w:szCs w:val="40"/>
          <w:u w:val="single"/>
        </w:rPr>
      </w:pPr>
    </w:p>
    <w:p w14:paraId="22089287" w14:textId="77777777" w:rsidR="00535537" w:rsidRPr="00FB1383" w:rsidRDefault="00103831" w:rsidP="00103831">
      <w:pPr>
        <w:jc w:val="center"/>
        <w:rPr>
          <w:sz w:val="48"/>
          <w:szCs w:val="40"/>
          <w:u w:val="single"/>
        </w:rPr>
      </w:pPr>
      <w:r w:rsidRPr="00FB1383">
        <w:rPr>
          <w:sz w:val="48"/>
          <w:szCs w:val="40"/>
          <w:u w:val="single"/>
        </w:rPr>
        <w:t xml:space="preserve"> </w:t>
      </w:r>
    </w:p>
    <w:p w14:paraId="3DE9FBD1" w14:textId="31052F70" w:rsidR="00103831" w:rsidRPr="00BA62D8" w:rsidRDefault="007B0FAF" w:rsidP="00103831">
      <w:pPr>
        <w:jc w:val="center"/>
        <w:rPr>
          <w:rFonts w:eastAsia="Calibri"/>
          <w:b/>
          <w:bCs/>
          <w:color w:val="FF0000"/>
          <w:sz w:val="48"/>
          <w:szCs w:val="40"/>
          <w:u w:val="single"/>
          <w:lang w:eastAsia="en-US"/>
        </w:rPr>
      </w:pPr>
      <w:r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Příměstský</w:t>
      </w:r>
      <w:r w:rsidR="00103831" w:rsidRPr="00FB1383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 tábor </w:t>
      </w:r>
      <w:r w:rsidR="00103831" w:rsidRPr="00686A45">
        <w:rPr>
          <w:rFonts w:eastAsia="Calibri"/>
          <w:b/>
          <w:bCs/>
          <w:sz w:val="48"/>
          <w:szCs w:val="40"/>
          <w:u w:val="single"/>
          <w:lang w:eastAsia="en-US"/>
        </w:rPr>
        <w:t xml:space="preserve">dětí </w:t>
      </w:r>
      <w:r w:rsidR="00083E71" w:rsidRPr="00686A45">
        <w:rPr>
          <w:rFonts w:eastAsia="Calibri"/>
          <w:b/>
          <w:bCs/>
          <w:sz w:val="48"/>
          <w:szCs w:val="40"/>
          <w:u w:val="single"/>
          <w:lang w:eastAsia="en-US"/>
        </w:rPr>
        <w:t>5</w:t>
      </w:r>
      <w:r w:rsidR="00103831" w:rsidRPr="00686A45">
        <w:rPr>
          <w:rFonts w:eastAsia="Calibri"/>
          <w:b/>
          <w:bCs/>
          <w:sz w:val="48"/>
          <w:szCs w:val="40"/>
          <w:u w:val="single"/>
          <w:lang w:eastAsia="en-US"/>
        </w:rPr>
        <w:t>-14 let</w:t>
      </w:r>
    </w:p>
    <w:p w14:paraId="546E524C" w14:textId="77777777" w:rsidR="000D26D5" w:rsidRPr="000D26D5" w:rsidRDefault="000D26D5" w:rsidP="00103831">
      <w:pPr>
        <w:jc w:val="center"/>
        <w:rPr>
          <w:rFonts w:eastAsia="Calibri"/>
          <w:b/>
          <w:bCs/>
          <w:sz w:val="40"/>
          <w:szCs w:val="40"/>
          <w:u w:val="single"/>
          <w:lang w:eastAsia="en-US"/>
        </w:rPr>
      </w:pPr>
    </w:p>
    <w:p w14:paraId="2758117E" w14:textId="77777777" w:rsidR="00AD7533" w:rsidRDefault="00AD7533" w:rsidP="00103831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52FAF5CE" w14:textId="42B56819" w:rsidR="007B0FAF" w:rsidRPr="00686A45" w:rsidRDefault="00103831" w:rsidP="00346010">
      <w:pPr>
        <w:spacing w:line="276" w:lineRule="auto"/>
        <w:rPr>
          <w:rFonts w:eastAsia="Calibri"/>
          <w:lang w:eastAsia="en-US"/>
        </w:rPr>
      </w:pPr>
      <w:r w:rsidRPr="000D26D5">
        <w:rPr>
          <w:rFonts w:eastAsia="Calibri"/>
          <w:b/>
          <w:bCs/>
          <w:sz w:val="28"/>
          <w:u w:val="single"/>
          <w:lang w:eastAsia="en-US"/>
        </w:rPr>
        <w:t>Místo</w:t>
      </w:r>
      <w:r w:rsidRPr="000D26D5">
        <w:rPr>
          <w:rFonts w:eastAsia="Calibri"/>
          <w:b/>
          <w:bCs/>
          <w:i/>
          <w:u w:val="single"/>
          <w:lang w:eastAsia="en-US"/>
        </w:rPr>
        <w:t>:</w:t>
      </w:r>
      <w:r>
        <w:rPr>
          <w:rFonts w:eastAsia="Calibri"/>
          <w:b/>
          <w:bCs/>
          <w:i/>
          <w:lang w:eastAsia="en-US"/>
        </w:rPr>
        <w:t xml:space="preserve"> </w:t>
      </w:r>
      <w:r w:rsidR="007B0FAF" w:rsidRPr="00686A45">
        <w:rPr>
          <w:rFonts w:eastAsia="Calibri"/>
          <w:b/>
          <w:lang w:eastAsia="en-US"/>
        </w:rPr>
        <w:t>tělocvična Hostivař</w:t>
      </w:r>
      <w:r w:rsidR="007B0FAF" w:rsidRPr="00686A45">
        <w:rPr>
          <w:rFonts w:eastAsia="Calibri"/>
          <w:lang w:eastAsia="en-US"/>
        </w:rPr>
        <w:t xml:space="preserve"> - V </w:t>
      </w:r>
      <w:proofErr w:type="spellStart"/>
      <w:r w:rsidR="007B0FAF" w:rsidRPr="00686A45">
        <w:rPr>
          <w:rFonts w:eastAsia="Calibri"/>
          <w:lang w:eastAsia="en-US"/>
        </w:rPr>
        <w:t>Chotejn</w:t>
      </w:r>
      <w:r w:rsidR="007B0FAF">
        <w:rPr>
          <w:rFonts w:eastAsia="Calibri"/>
          <w:lang w:eastAsia="en-US"/>
        </w:rPr>
        <w:t>ě</w:t>
      </w:r>
      <w:proofErr w:type="spellEnd"/>
      <w:r w:rsidR="007B0FAF">
        <w:rPr>
          <w:rFonts w:eastAsia="Calibri"/>
          <w:lang w:eastAsia="en-US"/>
        </w:rPr>
        <w:t xml:space="preserve"> 1297/11 – Praha 10, Hostivař</w:t>
      </w:r>
      <w:r w:rsidR="007B0FAF" w:rsidRPr="00686A45">
        <w:rPr>
          <w:rFonts w:eastAsia="Calibri"/>
          <w:lang w:eastAsia="en-US"/>
        </w:rPr>
        <w:t xml:space="preserve"> </w:t>
      </w:r>
    </w:p>
    <w:p w14:paraId="22723418" w14:textId="1C1D1456" w:rsidR="00103831" w:rsidRPr="00686A45" w:rsidRDefault="007B0FAF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sz w:val="28"/>
          <w:u w:val="single"/>
          <w:lang w:eastAsia="en-US"/>
        </w:rPr>
        <w:t>Kdy:</w:t>
      </w:r>
      <w:r w:rsidRPr="007B0FAF">
        <w:rPr>
          <w:rFonts w:eastAsia="Calibri"/>
          <w:sz w:val="28"/>
          <w:lang w:eastAsia="en-US"/>
        </w:rPr>
        <w:t xml:space="preserve"> </w:t>
      </w:r>
      <w:r w:rsidRPr="007B0FAF">
        <w:rPr>
          <w:rFonts w:eastAsia="Calibri"/>
          <w:lang w:eastAsia="en-US"/>
        </w:rPr>
        <w:t>termín</w:t>
      </w:r>
      <w:r w:rsidR="00346010">
        <w:rPr>
          <w:rFonts w:eastAsia="Calibri"/>
          <w:lang w:eastAsia="en-US"/>
        </w:rPr>
        <w:t>,</w:t>
      </w:r>
      <w:r w:rsidRPr="007B0FAF">
        <w:rPr>
          <w:rFonts w:eastAsia="Calibri"/>
          <w:lang w:eastAsia="en-US"/>
        </w:rPr>
        <w:t xml:space="preserve"> k</w:t>
      </w:r>
      <w:r>
        <w:rPr>
          <w:rFonts w:eastAsia="Calibri"/>
          <w:lang w:eastAsia="en-US"/>
        </w:rPr>
        <w:t>terý js</w:t>
      </w:r>
      <w:r w:rsidR="00510D02">
        <w:rPr>
          <w:rFonts w:eastAsia="Calibri"/>
          <w:lang w:eastAsia="en-US"/>
        </w:rPr>
        <w:t>te s</w:t>
      </w:r>
      <w:r w:rsidR="00FA74FD">
        <w:rPr>
          <w:rFonts w:eastAsia="Calibri"/>
          <w:lang w:eastAsia="en-US"/>
        </w:rPr>
        <w:t>i vybrali – každý den 8:00 až 16</w:t>
      </w:r>
      <w:r w:rsidR="00163160">
        <w:rPr>
          <w:rFonts w:eastAsia="Calibri"/>
          <w:lang w:eastAsia="en-US"/>
        </w:rPr>
        <w:t>:00</w:t>
      </w:r>
      <w:r w:rsidR="00FA74FD">
        <w:rPr>
          <w:rFonts w:eastAsia="Calibri"/>
          <w:lang w:eastAsia="en-US"/>
        </w:rPr>
        <w:t xml:space="preserve"> </w:t>
      </w:r>
      <w:proofErr w:type="gramStart"/>
      <w:r w:rsidR="00FA74FD">
        <w:rPr>
          <w:rFonts w:eastAsia="Calibri"/>
          <w:lang w:eastAsia="en-US"/>
        </w:rPr>
        <w:t>( možnost</w:t>
      </w:r>
      <w:proofErr w:type="gramEnd"/>
      <w:r w:rsidR="00FA74FD">
        <w:rPr>
          <w:rFonts w:eastAsia="Calibri"/>
          <w:lang w:eastAsia="en-US"/>
        </w:rPr>
        <w:t xml:space="preserve"> vyzvednutí dětí až do 17:00 )</w:t>
      </w:r>
    </w:p>
    <w:p w14:paraId="064ABDD4" w14:textId="77777777" w:rsidR="000D26D5" w:rsidRPr="000D26D5" w:rsidRDefault="000D26D5" w:rsidP="00346010">
      <w:pPr>
        <w:spacing w:line="276" w:lineRule="auto"/>
        <w:rPr>
          <w:rFonts w:eastAsia="Calibri"/>
          <w:lang w:eastAsia="en-US"/>
        </w:rPr>
      </w:pPr>
    </w:p>
    <w:p w14:paraId="7C61175F" w14:textId="77777777" w:rsidR="00AD7533" w:rsidRDefault="00AD7533" w:rsidP="00346010">
      <w:pPr>
        <w:spacing w:line="276" w:lineRule="auto"/>
        <w:rPr>
          <w:rFonts w:eastAsia="Calibri"/>
          <w:i/>
          <w:noProof/>
          <w:sz w:val="22"/>
          <w:szCs w:val="22"/>
          <w:lang w:eastAsia="en-US"/>
        </w:rPr>
      </w:pPr>
    </w:p>
    <w:p w14:paraId="33CAA1E8" w14:textId="5DB395D9" w:rsidR="00103831" w:rsidRPr="000D26D5" w:rsidRDefault="007B0FAF" w:rsidP="00346010">
      <w:pPr>
        <w:spacing w:line="276" w:lineRule="auto"/>
        <w:rPr>
          <w:rFonts w:eastAsia="Calibri"/>
          <w:b/>
          <w:i/>
          <w:sz w:val="28"/>
          <w:u w:val="single"/>
          <w:lang w:eastAsia="en-US"/>
        </w:rPr>
      </w:pPr>
      <w:r>
        <w:rPr>
          <w:rFonts w:eastAsia="Calibri"/>
          <w:b/>
          <w:i/>
          <w:sz w:val="28"/>
          <w:u w:val="single"/>
          <w:lang w:eastAsia="en-US"/>
        </w:rPr>
        <w:t xml:space="preserve">První den srazu </w:t>
      </w:r>
      <w:r w:rsidR="00103831" w:rsidRPr="000D26D5">
        <w:rPr>
          <w:rFonts w:eastAsia="Calibri"/>
          <w:b/>
          <w:i/>
          <w:sz w:val="28"/>
          <w:u w:val="single"/>
          <w:lang w:eastAsia="en-US"/>
        </w:rPr>
        <w:t>budete předkládat ke kontrole:</w:t>
      </w:r>
    </w:p>
    <w:p w14:paraId="7FB207A3" w14:textId="77777777" w:rsidR="00103831" w:rsidRDefault="00103831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  <w:t>Posudek od lékaře (nesmí být starší než 2 roky)</w:t>
      </w:r>
    </w:p>
    <w:p w14:paraId="6BDBE78E" w14:textId="3935516E" w:rsidR="00103831" w:rsidRPr="00510D02" w:rsidRDefault="00510D02" w:rsidP="00346010">
      <w:pPr>
        <w:spacing w:line="276" w:lineRule="auto"/>
        <w:ind w:left="708" w:hanging="708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>
        <w:rPr>
          <w:rFonts w:eastAsia="Calibri"/>
          <w:lang w:eastAsia="en-US"/>
        </w:rPr>
        <w:tab/>
        <w:t>P</w:t>
      </w:r>
      <w:r w:rsidRPr="00510D02">
        <w:rPr>
          <w:rFonts w:eastAsia="Calibri"/>
          <w:lang w:eastAsia="en-US"/>
        </w:rPr>
        <w:t>rohlášení rodičů</w:t>
      </w:r>
      <w:r>
        <w:rPr>
          <w:rFonts w:eastAsia="Calibri"/>
          <w:lang w:eastAsia="en-US"/>
        </w:rPr>
        <w:t>, s</w:t>
      </w:r>
      <w:r w:rsidRPr="00510D02">
        <w:rPr>
          <w:rFonts w:eastAsia="Calibri"/>
          <w:lang w:eastAsia="en-US"/>
        </w:rPr>
        <w:t>ouhlas s</w:t>
      </w:r>
      <w:r>
        <w:rPr>
          <w:rFonts w:eastAsia="Calibri"/>
          <w:lang w:eastAsia="en-US"/>
        </w:rPr>
        <w:t> </w:t>
      </w:r>
      <w:r w:rsidRPr="00510D02">
        <w:rPr>
          <w:rFonts w:eastAsia="Calibri"/>
          <w:lang w:eastAsia="en-US"/>
        </w:rPr>
        <w:t>ošetřením</w:t>
      </w:r>
      <w:r w:rsidRPr="00510D02">
        <w:t xml:space="preserve"> </w:t>
      </w:r>
      <w:r>
        <w:t xml:space="preserve">a </w:t>
      </w:r>
      <w:r>
        <w:rPr>
          <w:rFonts w:eastAsia="Calibri"/>
          <w:lang w:eastAsia="en-US"/>
        </w:rPr>
        <w:t>p</w:t>
      </w:r>
      <w:r w:rsidRPr="00510D02">
        <w:rPr>
          <w:rFonts w:eastAsia="Calibri"/>
          <w:lang w:eastAsia="en-US"/>
        </w:rPr>
        <w:t>otvrzení o bezinfekčnosti</w:t>
      </w:r>
      <w:r>
        <w:rPr>
          <w:rFonts w:eastAsia="Calibri"/>
          <w:lang w:eastAsia="en-US"/>
        </w:rPr>
        <w:t xml:space="preserve"> </w:t>
      </w:r>
      <w:r w:rsidRPr="00510D02">
        <w:rPr>
          <w:rFonts w:eastAsia="Calibri"/>
          <w:lang w:eastAsia="en-US"/>
        </w:rPr>
        <w:t>(viz. www.gympra.cz/dokumenty)</w:t>
      </w:r>
    </w:p>
    <w:p w14:paraId="063AE3CC" w14:textId="570B08B1" w:rsidR="00103831" w:rsidRDefault="00510D02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Kopie kartičky pojišťovny</w:t>
      </w:r>
    </w:p>
    <w:p w14:paraId="1C41CB46" w14:textId="236903EE" w:rsidR="00103831" w:rsidRDefault="00510D02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Kapesné (mohou mít děti u sebe)</w:t>
      </w:r>
    </w:p>
    <w:p w14:paraId="231FFED1" w14:textId="63F4E22E" w:rsidR="00103831" w:rsidRDefault="00510D02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103831">
        <w:rPr>
          <w:rFonts w:eastAsia="Calibri"/>
          <w:lang w:eastAsia="en-US"/>
        </w:rPr>
        <w:t>)</w:t>
      </w:r>
      <w:r w:rsidR="00103831">
        <w:rPr>
          <w:rFonts w:eastAsia="Calibri"/>
          <w:lang w:eastAsia="en-US"/>
        </w:rPr>
        <w:tab/>
        <w:t>Léky + dávkování</w:t>
      </w:r>
    </w:p>
    <w:p w14:paraId="0D2E6644" w14:textId="4815F434" w:rsidR="007B0FAF" w:rsidRDefault="007B0FAF" w:rsidP="00346010">
      <w:pPr>
        <w:spacing w:line="276" w:lineRule="auto"/>
        <w:rPr>
          <w:rFonts w:eastAsia="Calibri"/>
          <w:lang w:eastAsia="en-US"/>
        </w:rPr>
      </w:pPr>
    </w:p>
    <w:p w14:paraId="0D463CE5" w14:textId="305DF6A7" w:rsidR="007B0FAF" w:rsidRPr="007B0FAF" w:rsidRDefault="007B0FAF" w:rsidP="00346010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7B0FAF">
        <w:rPr>
          <w:rFonts w:eastAsia="Calibri"/>
          <w:b/>
          <w:sz w:val="28"/>
          <w:szCs w:val="28"/>
          <w:u w:val="single"/>
          <w:lang w:eastAsia="en-US"/>
        </w:rPr>
        <w:t>S</w:t>
      </w:r>
      <w:r w:rsidR="00346010">
        <w:rPr>
          <w:rFonts w:eastAsia="Calibri"/>
          <w:b/>
          <w:sz w:val="28"/>
          <w:szCs w:val="28"/>
          <w:u w:val="single"/>
          <w:lang w:eastAsia="en-US"/>
        </w:rPr>
        <w:t xml:space="preserve"> s</w:t>
      </w:r>
      <w:r w:rsidRPr="007B0FAF">
        <w:rPr>
          <w:rFonts w:eastAsia="Calibri"/>
          <w:b/>
          <w:sz w:val="28"/>
          <w:szCs w:val="28"/>
          <w:u w:val="single"/>
          <w:lang w:eastAsia="en-US"/>
        </w:rPr>
        <w:t>ebou:</w:t>
      </w:r>
    </w:p>
    <w:p w14:paraId="5AF2A237" w14:textId="0CB54814" w:rsidR="007B0FAF" w:rsidRDefault="007B0FAF" w:rsidP="003460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Oblečení</w:t>
      </w:r>
      <w:r w:rsidR="00346010">
        <w:rPr>
          <w:rFonts w:eastAsia="Calibri"/>
          <w:lang w:eastAsia="en-US"/>
        </w:rPr>
        <w:t xml:space="preserve"> na ven</w:t>
      </w:r>
      <w:r>
        <w:rPr>
          <w:rFonts w:eastAsia="Calibri"/>
          <w:lang w:eastAsia="en-US"/>
        </w:rPr>
        <w:t xml:space="preserve"> </w:t>
      </w:r>
      <w:r w:rsidR="00346010">
        <w:rPr>
          <w:rFonts w:eastAsia="Calibri"/>
          <w:lang w:eastAsia="en-US"/>
        </w:rPr>
        <w:t>dle počasí</w:t>
      </w:r>
      <w:r>
        <w:rPr>
          <w:rFonts w:eastAsia="Calibri"/>
          <w:lang w:eastAsia="en-US"/>
        </w:rPr>
        <w:t xml:space="preserve">, </w:t>
      </w:r>
      <w:r w:rsidR="00346010">
        <w:rPr>
          <w:rFonts w:eastAsia="Calibri"/>
          <w:lang w:eastAsia="en-US"/>
        </w:rPr>
        <w:t xml:space="preserve">oblečení </w:t>
      </w:r>
      <w:r>
        <w:rPr>
          <w:rFonts w:eastAsia="Calibri"/>
          <w:lang w:eastAsia="en-US"/>
        </w:rPr>
        <w:t>do tělocvičny</w:t>
      </w:r>
      <w:r w:rsidR="00C919BA">
        <w:rPr>
          <w:rFonts w:eastAsia="Calibri"/>
          <w:lang w:eastAsia="en-US"/>
        </w:rPr>
        <w:t>, podepsanou láhev na pití</w:t>
      </w:r>
      <w:r>
        <w:rPr>
          <w:rFonts w:eastAsia="Calibri"/>
          <w:lang w:eastAsia="en-US"/>
        </w:rPr>
        <w:t xml:space="preserve"> a plavky s</w:t>
      </w:r>
      <w:r w:rsidR="00E468DE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ručníkem</w:t>
      </w:r>
      <w:r w:rsidR="00E468DE">
        <w:rPr>
          <w:rFonts w:eastAsia="Calibri"/>
          <w:lang w:eastAsia="en-US"/>
        </w:rPr>
        <w:t xml:space="preserve"> v den koupání</w:t>
      </w:r>
      <w:r>
        <w:rPr>
          <w:rFonts w:eastAsia="Calibri"/>
          <w:lang w:eastAsia="en-US"/>
        </w:rPr>
        <w:t>.</w:t>
      </w:r>
    </w:p>
    <w:p w14:paraId="005EA687" w14:textId="05668C3F" w:rsidR="00AD7533" w:rsidRDefault="00AD7533" w:rsidP="00346010">
      <w:pPr>
        <w:spacing w:line="276" w:lineRule="auto"/>
        <w:rPr>
          <w:rFonts w:eastAsia="Calibri"/>
          <w:lang w:eastAsia="en-US"/>
        </w:rPr>
      </w:pPr>
    </w:p>
    <w:p w14:paraId="2CF2DE9C" w14:textId="77777777" w:rsidR="00EB7F94" w:rsidRPr="00EB7F94" w:rsidRDefault="00EB7F94" w:rsidP="00346010">
      <w:pPr>
        <w:spacing w:line="276" w:lineRule="auto"/>
        <w:rPr>
          <w:b/>
          <w:sz w:val="28"/>
          <w:szCs w:val="28"/>
          <w:u w:val="single"/>
        </w:rPr>
      </w:pPr>
      <w:r w:rsidRPr="00EB7F94">
        <w:rPr>
          <w:b/>
          <w:sz w:val="28"/>
          <w:szCs w:val="28"/>
          <w:u w:val="single"/>
        </w:rPr>
        <w:t xml:space="preserve">CO VÁS ČEKÁ: </w:t>
      </w:r>
    </w:p>
    <w:p w14:paraId="7C52CEC0" w14:textId="75DE8A7E" w:rsidR="00EB7F94" w:rsidRDefault="00EB7F94" w:rsidP="00346010">
      <w:pPr>
        <w:spacing w:line="276" w:lineRule="auto"/>
      </w:pPr>
      <w:r>
        <w:t xml:space="preserve">Týden plný sportu, her a zábavy pod vedením zkušených trenérů z Gymnastické akademie Praha. Vaše děti se mohou těšit jak na sportovní, tak i vědomostní soutěže, výlety do přírody, koupání v Hostivařské přehradě, </w:t>
      </w:r>
      <w:proofErr w:type="spellStart"/>
      <w:r>
        <w:t>paddleboard</w:t>
      </w:r>
      <w:proofErr w:type="spellEnd"/>
      <w:r>
        <w:t xml:space="preserve">, </w:t>
      </w:r>
      <w:proofErr w:type="spellStart"/>
      <w:r>
        <w:t>slackline</w:t>
      </w:r>
      <w:proofErr w:type="spellEnd"/>
      <w:r w:rsidR="00E468DE">
        <w:t>,</w:t>
      </w:r>
      <w:r>
        <w:t xml:space="preserve"> výtvarn</w:t>
      </w:r>
      <w:r w:rsidR="00E468DE">
        <w:t>ou</w:t>
      </w:r>
      <w:r>
        <w:t xml:space="preserve"> díln</w:t>
      </w:r>
      <w:r w:rsidR="00E468DE">
        <w:t xml:space="preserve">u, ale také </w:t>
      </w:r>
      <w:proofErr w:type="spellStart"/>
      <w:r w:rsidR="00E468DE">
        <w:t>longboard</w:t>
      </w:r>
      <w:proofErr w:type="spellEnd"/>
      <w:r w:rsidR="00E468DE">
        <w:t>!</w:t>
      </w:r>
      <w:r>
        <w:t xml:space="preserve"> Základním zázemím je plně vybavená gymnastická hala s trampolínou a molitanovou jámou, kde si děti mimo jiné vyzkouší i základy gymnastiky a </w:t>
      </w:r>
      <w:proofErr w:type="spellStart"/>
      <w:r>
        <w:t>parkouru</w:t>
      </w:r>
      <w:proofErr w:type="spellEnd"/>
      <w:r>
        <w:t>.</w:t>
      </w:r>
    </w:p>
    <w:p w14:paraId="0FD291EA" w14:textId="77777777" w:rsidR="00EB7F94" w:rsidRDefault="00EB7F94" w:rsidP="00346010">
      <w:pPr>
        <w:spacing w:line="276" w:lineRule="auto"/>
      </w:pPr>
    </w:p>
    <w:p w14:paraId="1C3482B8" w14:textId="418BD344" w:rsidR="00EB7F94" w:rsidRDefault="00EB7F94" w:rsidP="00346010">
      <w:pPr>
        <w:spacing w:line="276" w:lineRule="auto"/>
      </w:pPr>
      <w:r>
        <w:t xml:space="preserve">- závody na </w:t>
      </w:r>
      <w:proofErr w:type="spellStart"/>
      <w:r>
        <w:t>long</w:t>
      </w:r>
      <w:r w:rsidR="00E468DE">
        <w:t>b</w:t>
      </w:r>
      <w:r>
        <w:t>oardech</w:t>
      </w:r>
      <w:proofErr w:type="spellEnd"/>
      <w:r>
        <w:br/>
        <w:t xml:space="preserve">- vodní hry a </w:t>
      </w:r>
      <w:proofErr w:type="spellStart"/>
      <w:r>
        <w:t>paddleboard</w:t>
      </w:r>
      <w:proofErr w:type="spellEnd"/>
      <w:r>
        <w:br/>
        <w:t xml:space="preserve">- </w:t>
      </w:r>
      <w:proofErr w:type="spellStart"/>
      <w:r>
        <w:t>slackline</w:t>
      </w:r>
      <w:proofErr w:type="spellEnd"/>
    </w:p>
    <w:p w14:paraId="2C34B0CB" w14:textId="6318F6CA" w:rsidR="00E468DE" w:rsidRDefault="00E468DE" w:rsidP="00346010">
      <w:pPr>
        <w:spacing w:line="276" w:lineRule="auto"/>
      </w:pPr>
      <w:r>
        <w:t xml:space="preserve">- </w:t>
      </w:r>
      <w:proofErr w:type="spellStart"/>
      <w:r>
        <w:t>parkour</w:t>
      </w:r>
      <w:proofErr w:type="spellEnd"/>
    </w:p>
    <w:p w14:paraId="4A2732ED" w14:textId="258795FA" w:rsidR="00AD7533" w:rsidRDefault="00EB7F94" w:rsidP="00346010">
      <w:pPr>
        <w:spacing w:line="276" w:lineRule="auto"/>
        <w:rPr>
          <w:rFonts w:eastAsia="Calibri"/>
          <w:lang w:eastAsia="en-US"/>
        </w:rPr>
      </w:pPr>
      <w:r>
        <w:t xml:space="preserve">- pohybové hry: šátkovaná, opičí dráha, </w:t>
      </w:r>
      <w:proofErr w:type="spellStart"/>
      <w:r>
        <w:t>červená-bílá</w:t>
      </w:r>
      <w:proofErr w:type="spellEnd"/>
      <w:r>
        <w:t>, podbíhání pod lanem, …</w:t>
      </w:r>
      <w:r>
        <w:br/>
        <w:t>- rozvoj myšlení a tvořivosti: kvízy, myšlenkové mapování, gordický uzel, vlaštovky, …</w:t>
      </w:r>
      <w:r>
        <w:br/>
        <w:t>- mini olympiáda (skok do dálky, trojskok, běh na krátkou vzdálenost, …)</w:t>
      </w:r>
      <w:r>
        <w:br/>
        <w:t>- procházky na hřiště a venkovní posilovnu</w:t>
      </w:r>
    </w:p>
    <w:p w14:paraId="5CD99C8B" w14:textId="77777777" w:rsidR="00AD7533" w:rsidRDefault="00AD7533" w:rsidP="00346010">
      <w:pPr>
        <w:spacing w:line="276" w:lineRule="auto"/>
        <w:rPr>
          <w:rFonts w:eastAsia="Calibri"/>
          <w:lang w:eastAsia="en-US"/>
        </w:rPr>
      </w:pPr>
    </w:p>
    <w:p w14:paraId="23575EAF" w14:textId="77777777" w:rsidR="000D40E8" w:rsidRDefault="00AD7533" w:rsidP="00346010">
      <w:pPr>
        <w:spacing w:after="200" w:line="276" w:lineRule="auto"/>
      </w:pPr>
      <w:r>
        <w:rPr>
          <w:rFonts w:eastAsia="Calibri"/>
          <w:b/>
          <w:i/>
          <w:noProof/>
          <w:sz w:val="22"/>
          <w:szCs w:val="22"/>
          <w:u w:val="single"/>
          <w:lang w:eastAsia="en-US"/>
        </w:rPr>
        <w:t>Kontaktní osoba:</w:t>
      </w:r>
      <w:r>
        <w:rPr>
          <w:rFonts w:eastAsia="Calibri"/>
          <w:i/>
          <w:noProof/>
          <w:sz w:val="22"/>
          <w:szCs w:val="22"/>
          <w:lang w:eastAsia="en-US"/>
        </w:rPr>
        <w:br/>
        <w:t>Mgr. Goldman Marek: e-</w:t>
      </w:r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mail:  </w:t>
      </w:r>
      <w:hyperlink r:id="rId6" w:history="1">
        <w:r w:rsidRPr="00686A45">
          <w:rPr>
            <w:rStyle w:val="Hypertextovodkaz"/>
            <w:rFonts w:eastAsia="Calibri"/>
            <w:i/>
            <w:noProof/>
            <w:color w:val="auto"/>
            <w:sz w:val="22"/>
            <w:szCs w:val="22"/>
            <w:lang w:eastAsia="en-US"/>
          </w:rPr>
          <w:t>gymprakemp@seznam.cz</w:t>
        </w:r>
      </w:hyperlink>
      <w:r w:rsidRPr="00686A45">
        <w:rPr>
          <w:rFonts w:eastAsia="Calibri"/>
          <w:i/>
          <w:noProof/>
          <w:sz w:val="22"/>
          <w:szCs w:val="22"/>
          <w:lang w:eastAsia="en-US"/>
        </w:rPr>
        <w:t xml:space="preserve"> , Telefon</w:t>
      </w:r>
      <w:r>
        <w:rPr>
          <w:rFonts w:eastAsia="Calibri"/>
          <w:i/>
          <w:noProof/>
          <w:sz w:val="22"/>
          <w:szCs w:val="22"/>
          <w:lang w:eastAsia="en-US"/>
        </w:rPr>
        <w:t>: 721 312 185</w:t>
      </w:r>
    </w:p>
    <w:sectPr w:rsidR="000D4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D4DF" w14:textId="77777777" w:rsidR="00411792" w:rsidRDefault="00411792" w:rsidP="00535537">
      <w:r>
        <w:separator/>
      </w:r>
    </w:p>
  </w:endnote>
  <w:endnote w:type="continuationSeparator" w:id="0">
    <w:p w14:paraId="12DFF489" w14:textId="77777777" w:rsidR="00411792" w:rsidRDefault="00411792" w:rsidP="005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DCED" w14:textId="77777777" w:rsidR="00411792" w:rsidRDefault="00411792" w:rsidP="00535537">
      <w:r>
        <w:separator/>
      </w:r>
    </w:p>
  </w:footnote>
  <w:footnote w:type="continuationSeparator" w:id="0">
    <w:p w14:paraId="5BF242AF" w14:textId="77777777" w:rsidR="00411792" w:rsidRDefault="00411792" w:rsidP="0053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E00E" w14:textId="77777777" w:rsidR="000D26D5" w:rsidRDefault="00FB1383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50F2C" wp14:editId="1CE3EFB1">
          <wp:simplePos x="0" y="0"/>
          <wp:positionH relativeFrom="column">
            <wp:posOffset>-814705</wp:posOffset>
          </wp:positionH>
          <wp:positionV relativeFrom="paragraph">
            <wp:posOffset>-241935</wp:posOffset>
          </wp:positionV>
          <wp:extent cx="3133725" cy="1151255"/>
          <wp:effectExtent l="0" t="0" r="9525" b="0"/>
          <wp:wrapTight wrapText="bothSides">
            <wp:wrapPolygon edited="0">
              <wp:start x="2101" y="0"/>
              <wp:lineTo x="394" y="5719"/>
              <wp:lineTo x="0" y="5719"/>
              <wp:lineTo x="0" y="12152"/>
              <wp:lineTo x="1182" y="17156"/>
              <wp:lineTo x="1576" y="21088"/>
              <wp:lineTo x="2364" y="21088"/>
              <wp:lineTo x="4202" y="21088"/>
              <wp:lineTo x="6434" y="18943"/>
              <wp:lineTo x="6303" y="17156"/>
              <wp:lineTo x="21534" y="17156"/>
              <wp:lineTo x="21534" y="6076"/>
              <wp:lineTo x="20747" y="5719"/>
              <wp:lineTo x="12080" y="5719"/>
              <wp:lineTo x="3151" y="0"/>
              <wp:lineTo x="210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D437D" w14:textId="77777777" w:rsidR="000D26D5" w:rsidRDefault="000D26D5" w:rsidP="00535537">
    <w:pPr>
      <w:pStyle w:val="Zhlav"/>
      <w:tabs>
        <w:tab w:val="clear" w:pos="4536"/>
        <w:tab w:val="clear" w:pos="9072"/>
        <w:tab w:val="left" w:pos="3300"/>
      </w:tabs>
      <w:jc w:val="center"/>
      <w:rPr>
        <w:noProof/>
      </w:rPr>
    </w:pPr>
  </w:p>
  <w:p w14:paraId="3262FA69" w14:textId="77777777" w:rsidR="00535537" w:rsidRDefault="00535537" w:rsidP="00535537">
    <w:pPr>
      <w:pStyle w:val="Zhlav"/>
      <w:tabs>
        <w:tab w:val="clear" w:pos="4536"/>
        <w:tab w:val="clear" w:pos="9072"/>
        <w:tab w:val="left" w:pos="33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4"/>
    <w:rsid w:val="00083E71"/>
    <w:rsid w:val="000D26D5"/>
    <w:rsid w:val="000D40E8"/>
    <w:rsid w:val="000E268D"/>
    <w:rsid w:val="000E57B2"/>
    <w:rsid w:val="00103831"/>
    <w:rsid w:val="001522E7"/>
    <w:rsid w:val="00163160"/>
    <w:rsid w:val="00346010"/>
    <w:rsid w:val="00411792"/>
    <w:rsid w:val="00446BBE"/>
    <w:rsid w:val="00510D02"/>
    <w:rsid w:val="00535537"/>
    <w:rsid w:val="00686A45"/>
    <w:rsid w:val="0076004B"/>
    <w:rsid w:val="007B0FAF"/>
    <w:rsid w:val="009F6FAB"/>
    <w:rsid w:val="00AD7533"/>
    <w:rsid w:val="00BA31D1"/>
    <w:rsid w:val="00BA62D8"/>
    <w:rsid w:val="00C03781"/>
    <w:rsid w:val="00C919BA"/>
    <w:rsid w:val="00E14BF4"/>
    <w:rsid w:val="00E468DE"/>
    <w:rsid w:val="00EB7F94"/>
    <w:rsid w:val="00FA74FD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F7B1"/>
  <w15:docId w15:val="{F560D1B2-1115-4CBA-827E-BA14427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37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EB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prakemp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Kavanová Lubomíra (MHMP, AMP)</dc:creator>
  <cp:lastModifiedBy>Kateřina Vanská</cp:lastModifiedBy>
  <cp:revision>3</cp:revision>
  <cp:lastPrinted>2020-01-12T20:03:00Z</cp:lastPrinted>
  <dcterms:created xsi:type="dcterms:W3CDTF">2023-02-08T08:31:00Z</dcterms:created>
  <dcterms:modified xsi:type="dcterms:W3CDTF">2023-02-08T08:31:00Z</dcterms:modified>
</cp:coreProperties>
</file>